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5F" w:rsidRDefault="0042215F" w:rsidP="0042215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автономное общеобразовательное учреждение</w:t>
      </w:r>
    </w:p>
    <w:p w:rsidR="0042215F" w:rsidRDefault="0042215F" w:rsidP="004221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«ЯГРИНСКАЯ ГИМНАЗИЯ»</w:t>
      </w:r>
    </w:p>
    <w:p w:rsidR="0042215F" w:rsidRDefault="0042215F" w:rsidP="0042215F">
      <w:pPr>
        <w:jc w:val="center"/>
      </w:pPr>
    </w:p>
    <w:p w:rsidR="0042215F" w:rsidRDefault="0042215F" w:rsidP="0042215F">
      <w:pPr>
        <w:jc w:val="center"/>
      </w:pPr>
    </w:p>
    <w:p w:rsidR="0042215F" w:rsidRDefault="0042215F" w:rsidP="0042215F">
      <w:pPr>
        <w:jc w:val="center"/>
      </w:pPr>
    </w:p>
    <w:p w:rsidR="0042215F" w:rsidRDefault="0042215F" w:rsidP="0042215F">
      <w:pPr>
        <w:jc w:val="center"/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42215F" w:rsidTr="0091318C">
        <w:tc>
          <w:tcPr>
            <w:tcW w:w="4927" w:type="dxa"/>
            <w:hideMark/>
          </w:tcPr>
          <w:p w:rsidR="0042215F" w:rsidRPr="00AE754B" w:rsidRDefault="0042215F" w:rsidP="0091318C">
            <w:pPr>
              <w:rPr>
                <w:sz w:val="28"/>
                <w:szCs w:val="28"/>
              </w:rPr>
            </w:pPr>
            <w:r w:rsidRPr="00AE754B">
              <w:rPr>
                <w:sz w:val="28"/>
                <w:szCs w:val="28"/>
              </w:rPr>
              <w:t>МО учителей естественно</w:t>
            </w:r>
            <w:r>
              <w:rPr>
                <w:sz w:val="28"/>
                <w:szCs w:val="28"/>
              </w:rPr>
              <w:t xml:space="preserve"> </w:t>
            </w:r>
            <w:r w:rsidRPr="00AE754B">
              <w:rPr>
                <w:sz w:val="28"/>
                <w:szCs w:val="28"/>
              </w:rPr>
              <w:t>- математических дисциплин</w:t>
            </w:r>
          </w:p>
        </w:tc>
        <w:tc>
          <w:tcPr>
            <w:tcW w:w="4927" w:type="dxa"/>
            <w:hideMark/>
          </w:tcPr>
          <w:p w:rsidR="0042215F" w:rsidRDefault="0042215F" w:rsidP="0091318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</w:tc>
      </w:tr>
      <w:tr w:rsidR="0042215F" w:rsidTr="0091318C">
        <w:tc>
          <w:tcPr>
            <w:tcW w:w="4927" w:type="dxa"/>
            <w:hideMark/>
          </w:tcPr>
          <w:p w:rsidR="0042215F" w:rsidRPr="00AE754B" w:rsidRDefault="0042215F" w:rsidP="0091318C">
            <w:pPr>
              <w:rPr>
                <w:sz w:val="28"/>
                <w:szCs w:val="28"/>
              </w:rPr>
            </w:pPr>
            <w:r w:rsidRPr="00AE754B">
              <w:rPr>
                <w:sz w:val="28"/>
                <w:szCs w:val="28"/>
              </w:rPr>
              <w:t>МАОУ «Ягринская гимназия»</w:t>
            </w:r>
          </w:p>
        </w:tc>
        <w:tc>
          <w:tcPr>
            <w:tcW w:w="4927" w:type="dxa"/>
            <w:hideMark/>
          </w:tcPr>
          <w:p w:rsidR="0042215F" w:rsidRDefault="0042215F" w:rsidP="0091318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Директор МАОУ «Ягринская гимназия»</w:t>
            </w:r>
          </w:p>
        </w:tc>
      </w:tr>
      <w:tr w:rsidR="0042215F" w:rsidTr="0091318C">
        <w:tc>
          <w:tcPr>
            <w:tcW w:w="4927" w:type="dxa"/>
            <w:hideMark/>
          </w:tcPr>
          <w:p w:rsidR="0042215F" w:rsidRDefault="0042215F" w:rsidP="0091318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Протокол № __ от _____________</w:t>
            </w:r>
          </w:p>
        </w:tc>
        <w:tc>
          <w:tcPr>
            <w:tcW w:w="4927" w:type="dxa"/>
            <w:hideMark/>
          </w:tcPr>
          <w:p w:rsidR="0042215F" w:rsidRDefault="0042215F" w:rsidP="0091318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____________________ Б.Г. Космачев</w:t>
            </w:r>
          </w:p>
        </w:tc>
      </w:tr>
      <w:tr w:rsidR="0042215F" w:rsidTr="0091318C">
        <w:tc>
          <w:tcPr>
            <w:tcW w:w="4927" w:type="dxa"/>
          </w:tcPr>
          <w:p w:rsidR="0042215F" w:rsidRDefault="0042215F" w:rsidP="0091318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Руководитель МО _____________</w:t>
            </w:r>
          </w:p>
        </w:tc>
        <w:tc>
          <w:tcPr>
            <w:tcW w:w="4927" w:type="dxa"/>
            <w:hideMark/>
          </w:tcPr>
          <w:p w:rsidR="0042215F" w:rsidRDefault="0042215F" w:rsidP="0091318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«___» ______________ 20____ г.</w:t>
            </w:r>
          </w:p>
        </w:tc>
      </w:tr>
    </w:tbl>
    <w:p w:rsidR="0042215F" w:rsidRDefault="0042215F" w:rsidP="0042215F"/>
    <w:p w:rsidR="0042215F" w:rsidRDefault="0042215F" w:rsidP="0042215F"/>
    <w:p w:rsidR="0042215F" w:rsidRPr="00AE754B" w:rsidRDefault="0042215F" w:rsidP="0042215F">
      <w:pPr>
        <w:rPr>
          <w:sz w:val="28"/>
          <w:szCs w:val="28"/>
        </w:rPr>
      </w:pPr>
    </w:p>
    <w:p w:rsidR="0042215F" w:rsidRDefault="0042215F" w:rsidP="0042215F">
      <w:pPr>
        <w:pStyle w:val="2"/>
        <w:keepLines w:val="0"/>
        <w:widowControl w:val="0"/>
        <w:numPr>
          <w:ilvl w:val="1"/>
          <w:numId w:val="1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AE754B">
        <w:rPr>
          <w:rFonts w:ascii="Times New Roman" w:hAnsi="Times New Roman"/>
          <w:color w:val="auto"/>
          <w:sz w:val="32"/>
          <w:szCs w:val="32"/>
        </w:rPr>
        <w:t>Рабочая программа</w:t>
      </w:r>
    </w:p>
    <w:p w:rsidR="0042215F" w:rsidRPr="0042215F" w:rsidRDefault="0042215F" w:rsidP="004221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элективного курса</w:t>
      </w:r>
    </w:p>
    <w:p w:rsidR="0042215F" w:rsidRPr="00AE754B" w:rsidRDefault="0042215F" w:rsidP="0042215F">
      <w:pPr>
        <w:pStyle w:val="2"/>
        <w:keepLines w:val="0"/>
        <w:widowControl w:val="0"/>
        <w:numPr>
          <w:ilvl w:val="1"/>
          <w:numId w:val="1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на уровень среднего общего образования</w:t>
      </w:r>
    </w:p>
    <w:p w:rsidR="0042215F" w:rsidRPr="0042215F" w:rsidRDefault="0042215F" w:rsidP="0042215F">
      <w:pPr>
        <w:jc w:val="center"/>
        <w:rPr>
          <w:b/>
          <w:sz w:val="32"/>
          <w:szCs w:val="32"/>
        </w:rPr>
      </w:pPr>
      <w:r w:rsidRPr="0042215F">
        <w:rPr>
          <w:b/>
          <w:sz w:val="32"/>
          <w:szCs w:val="32"/>
        </w:rPr>
        <w:t>10 - 11 класс</w:t>
      </w:r>
    </w:p>
    <w:p w:rsidR="0042215F" w:rsidRPr="0042215F" w:rsidRDefault="0042215F" w:rsidP="0042215F">
      <w:pPr>
        <w:jc w:val="center"/>
        <w:rPr>
          <w:b/>
          <w:sz w:val="32"/>
          <w:szCs w:val="32"/>
        </w:rPr>
      </w:pPr>
      <w:r w:rsidRPr="0042215F">
        <w:rPr>
          <w:b/>
          <w:sz w:val="32"/>
          <w:szCs w:val="32"/>
        </w:rPr>
        <w:t>«Практикум решения задач по математике»</w:t>
      </w:r>
    </w:p>
    <w:p w:rsidR="0042215F" w:rsidRPr="0042215F" w:rsidRDefault="0042215F" w:rsidP="0042215F">
      <w:pPr>
        <w:jc w:val="center"/>
        <w:rPr>
          <w:b/>
          <w:sz w:val="28"/>
          <w:szCs w:val="28"/>
        </w:rPr>
      </w:pPr>
    </w:p>
    <w:p w:rsidR="0042215F" w:rsidRPr="00AE754B" w:rsidRDefault="0042215F" w:rsidP="0042215F">
      <w:pPr>
        <w:rPr>
          <w:sz w:val="28"/>
          <w:szCs w:val="28"/>
        </w:rPr>
      </w:pPr>
    </w:p>
    <w:p w:rsidR="0042215F" w:rsidRPr="00AE754B" w:rsidRDefault="0042215F" w:rsidP="0042215F">
      <w:pPr>
        <w:rPr>
          <w:sz w:val="28"/>
          <w:szCs w:val="28"/>
        </w:rPr>
      </w:pPr>
    </w:p>
    <w:p w:rsidR="0042215F" w:rsidRPr="00AE754B" w:rsidRDefault="0042215F" w:rsidP="0042215F">
      <w:pPr>
        <w:rPr>
          <w:sz w:val="28"/>
          <w:szCs w:val="28"/>
        </w:rPr>
      </w:pPr>
      <w:r>
        <w:rPr>
          <w:sz w:val="28"/>
          <w:szCs w:val="28"/>
        </w:rPr>
        <w:t>Срок реализации: 2 года</w:t>
      </w:r>
    </w:p>
    <w:p w:rsidR="0042215F" w:rsidRPr="00AE754B" w:rsidRDefault="0042215F" w:rsidP="0042215F">
      <w:pPr>
        <w:rPr>
          <w:sz w:val="28"/>
          <w:szCs w:val="28"/>
        </w:rPr>
      </w:pPr>
      <w:r w:rsidRPr="00AE754B">
        <w:rPr>
          <w:sz w:val="28"/>
          <w:szCs w:val="28"/>
        </w:rPr>
        <w:t>Составлена на основе:</w:t>
      </w:r>
    </w:p>
    <w:p w:rsidR="0042215F" w:rsidRDefault="0042215F" w:rsidP="0042215F">
      <w:r>
        <w:rPr>
          <w:sz w:val="28"/>
          <w:szCs w:val="28"/>
        </w:rPr>
        <w:t xml:space="preserve">- </w:t>
      </w:r>
      <w:r w:rsidRPr="0042215F">
        <w:t>примерной программы по математике дл</w:t>
      </w:r>
      <w:r>
        <w:t>я</w:t>
      </w:r>
      <w:r w:rsidRPr="0042215F">
        <w:t xml:space="preserve"> 10-11 классов</w:t>
      </w:r>
      <w:r>
        <w:t>;</w:t>
      </w:r>
    </w:p>
    <w:p w:rsidR="0042215F" w:rsidRPr="00AE754B" w:rsidRDefault="0042215F" w:rsidP="0042215F">
      <w:pPr>
        <w:rPr>
          <w:sz w:val="28"/>
          <w:szCs w:val="28"/>
        </w:rPr>
      </w:pPr>
      <w:r>
        <w:t xml:space="preserve">- </w:t>
      </w:r>
      <w:r w:rsidRPr="0042215F">
        <w:t>авторской программы элективного курса учителя математики Минеевой Г.А., опубликованной на сайте http://festival.1september.ru/articles/571031/</w:t>
      </w:r>
    </w:p>
    <w:p w:rsidR="0042215F" w:rsidRDefault="0042215F" w:rsidP="0042215F">
      <w:pPr>
        <w:jc w:val="center"/>
        <w:rPr>
          <w:sz w:val="28"/>
          <w:szCs w:val="28"/>
        </w:rPr>
      </w:pPr>
    </w:p>
    <w:p w:rsidR="0042215F" w:rsidRPr="00AE754B" w:rsidRDefault="0042215F" w:rsidP="0042215F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2215F" w:rsidRPr="00AE754B" w:rsidTr="0091318C">
        <w:tc>
          <w:tcPr>
            <w:tcW w:w="5068" w:type="dxa"/>
          </w:tcPr>
          <w:p w:rsidR="0042215F" w:rsidRPr="00AE754B" w:rsidRDefault="0042215F" w:rsidP="0091318C">
            <w:pPr>
              <w:rPr>
                <w:sz w:val="28"/>
                <w:szCs w:val="28"/>
              </w:rPr>
            </w:pPr>
            <w:r w:rsidRPr="00AE754B">
              <w:rPr>
                <w:sz w:val="28"/>
                <w:szCs w:val="28"/>
              </w:rPr>
              <w:t>Рабочую программу</w:t>
            </w:r>
          </w:p>
          <w:p w:rsidR="0042215F" w:rsidRDefault="0042215F" w:rsidP="0091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E754B">
              <w:rPr>
                <w:sz w:val="28"/>
                <w:szCs w:val="28"/>
              </w:rPr>
              <w:t>оставил</w:t>
            </w:r>
            <w:r>
              <w:rPr>
                <w:sz w:val="28"/>
                <w:szCs w:val="28"/>
              </w:rPr>
              <w:t>: Малыгина Н.П., учитель математики, первая квалификационная категория</w:t>
            </w:r>
          </w:p>
          <w:p w:rsidR="0042215F" w:rsidRPr="00AE754B" w:rsidRDefault="0042215F" w:rsidP="0091318C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42215F" w:rsidRPr="00AE754B" w:rsidRDefault="0042215F" w:rsidP="009131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215F" w:rsidRPr="00AE754B" w:rsidRDefault="0042215F" w:rsidP="0042215F">
      <w:pPr>
        <w:jc w:val="center"/>
        <w:rPr>
          <w:sz w:val="28"/>
          <w:szCs w:val="28"/>
        </w:rPr>
      </w:pPr>
    </w:p>
    <w:p w:rsidR="0042215F" w:rsidRDefault="0042215F" w:rsidP="0042215F">
      <w:pPr>
        <w:jc w:val="center"/>
        <w:rPr>
          <w:sz w:val="28"/>
          <w:szCs w:val="28"/>
        </w:rPr>
      </w:pPr>
    </w:p>
    <w:p w:rsidR="0042215F" w:rsidRPr="00AE754B" w:rsidRDefault="0042215F" w:rsidP="0042215F">
      <w:pPr>
        <w:jc w:val="center"/>
        <w:rPr>
          <w:sz w:val="28"/>
          <w:szCs w:val="28"/>
        </w:rPr>
      </w:pPr>
    </w:p>
    <w:p w:rsidR="0042215F" w:rsidRPr="00AE754B" w:rsidRDefault="0042215F" w:rsidP="0042215F">
      <w:pPr>
        <w:pStyle w:val="4"/>
        <w:keepLines w:val="0"/>
        <w:widowControl w:val="0"/>
        <w:numPr>
          <w:ilvl w:val="3"/>
          <w:numId w:val="1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E754B">
        <w:rPr>
          <w:rFonts w:ascii="Times New Roman" w:hAnsi="Times New Roman"/>
          <w:i w:val="0"/>
          <w:color w:val="auto"/>
          <w:sz w:val="28"/>
          <w:szCs w:val="28"/>
        </w:rPr>
        <w:t>Северодвинск</w:t>
      </w:r>
    </w:p>
    <w:p w:rsidR="0042215F" w:rsidRPr="00AE754B" w:rsidRDefault="0042215F" w:rsidP="0042215F">
      <w:pPr>
        <w:rPr>
          <w:sz w:val="28"/>
          <w:szCs w:val="28"/>
        </w:rPr>
      </w:pPr>
      <w:r w:rsidRPr="00AE754B">
        <w:rPr>
          <w:sz w:val="28"/>
          <w:szCs w:val="28"/>
        </w:rPr>
        <w:t xml:space="preserve">                                                                201</w:t>
      </w:r>
      <w:r>
        <w:rPr>
          <w:sz w:val="28"/>
          <w:szCs w:val="28"/>
        </w:rPr>
        <w:t>8</w:t>
      </w:r>
      <w:r w:rsidRPr="00AE754B">
        <w:rPr>
          <w:sz w:val="28"/>
          <w:szCs w:val="28"/>
        </w:rPr>
        <w:t xml:space="preserve"> г.</w:t>
      </w:r>
    </w:p>
    <w:p w:rsidR="0042215F" w:rsidRDefault="0042215F">
      <w:pPr>
        <w:spacing w:after="200" w:line="276" w:lineRule="auto"/>
      </w:pPr>
      <w:r>
        <w:br w:type="page"/>
      </w:r>
    </w:p>
    <w:p w:rsidR="0042215F" w:rsidRDefault="0042215F" w:rsidP="00081892">
      <w:pPr>
        <w:spacing w:before="120"/>
        <w:ind w:firstLine="709"/>
        <w:jc w:val="both"/>
      </w:pPr>
      <w:r w:rsidRPr="00861B84">
        <w:lastRenderedPageBreak/>
        <w:t>ПОЯСНИТЕЛЬНАЯ ЗАПИСКА</w:t>
      </w:r>
    </w:p>
    <w:p w:rsidR="0042215F" w:rsidRPr="0042215F" w:rsidRDefault="0042215F" w:rsidP="00081892">
      <w:pPr>
        <w:pStyle w:val="Default"/>
        <w:spacing w:before="120"/>
        <w:ind w:firstLine="709"/>
        <w:jc w:val="both"/>
      </w:pPr>
      <w:r w:rsidRPr="0042215F">
        <w:t xml:space="preserve">Математика практически единственный учебный предмет, в котором задачи используются и как цель, и как средство обучения, а иногда и как предмет изучения. Ограниченность учителя временными рамками урока и временем изучения темы, нацеленность учителя и учащихся на достижение ближайших целей, к сожалению, мало способствует формированию крепких математических навыков в решении стандартных задач и развитию умений в решении задач творческого характера, нестандартных задач, задач повышенного уровня сложности, при решении которых необходимы знания разделов математики, выходящих за пределы школьного курса. </w:t>
      </w:r>
    </w:p>
    <w:p w:rsidR="0042215F" w:rsidRPr="0042215F" w:rsidRDefault="0042215F" w:rsidP="00081892">
      <w:pPr>
        <w:pStyle w:val="Default"/>
        <w:spacing w:before="120"/>
        <w:ind w:firstLine="709"/>
        <w:jc w:val="both"/>
      </w:pPr>
      <w:r w:rsidRPr="0042215F">
        <w:t xml:space="preserve">Представленная программа элективного курса предполагает решение ключевых и дополнительных задач, многие из которых понадобятся как при подготовке к экзаменам, в частности ЕГЭ, так и при учебе в высших учебных заведениях. Элективный курс представлен в виде практикума, который позволит систематизировать и расширить знания учащихся в решении задач по математике и позволит, учитывая специфику учебного заведения, целенаправленно подготовить учащихся - спортсменов к сдаче экзамена в форме ЕГЭ. </w:t>
      </w:r>
    </w:p>
    <w:p w:rsidR="0042215F" w:rsidRPr="0042215F" w:rsidRDefault="0042215F" w:rsidP="00081892">
      <w:pPr>
        <w:pStyle w:val="Default"/>
        <w:spacing w:before="120"/>
        <w:ind w:firstLine="709"/>
        <w:jc w:val="both"/>
      </w:pPr>
      <w:r w:rsidRPr="0042215F">
        <w:t>Программа элективного курса предназначена для учащихся 10-11 классов, рассчитана на 6</w:t>
      </w:r>
      <w:r>
        <w:t>8</w:t>
      </w:r>
      <w:r w:rsidRPr="0042215F">
        <w:t xml:space="preserve"> часов (3</w:t>
      </w:r>
      <w:r>
        <w:t>4</w:t>
      </w:r>
      <w:r w:rsidRPr="0042215F">
        <w:t xml:space="preserve"> час</w:t>
      </w:r>
      <w:r>
        <w:t>а</w:t>
      </w:r>
      <w:r w:rsidRPr="0042215F">
        <w:t xml:space="preserve"> в 10 классе, 34 часа в 11 классе).</w:t>
      </w:r>
    </w:p>
    <w:p w:rsidR="0046358D" w:rsidRDefault="0042215F" w:rsidP="00081892">
      <w:pPr>
        <w:pStyle w:val="Default"/>
        <w:spacing w:before="120"/>
        <w:ind w:firstLine="709"/>
        <w:jc w:val="both"/>
      </w:pPr>
      <w:r w:rsidRPr="0042215F">
        <w:rPr>
          <w:b/>
          <w:bCs/>
        </w:rPr>
        <w:t xml:space="preserve">Цель курса </w:t>
      </w:r>
      <w:r w:rsidRPr="0042215F">
        <w:t>- создание условий для формирования и развития у обучающихся самоанализа и систематизации полученных знаний, подготовка к итоговой аттестации в форме ЕГЭ.</w:t>
      </w:r>
    </w:p>
    <w:p w:rsidR="0042215F" w:rsidRPr="0042215F" w:rsidRDefault="0042215F" w:rsidP="00081892">
      <w:pPr>
        <w:pStyle w:val="Default"/>
        <w:spacing w:before="120"/>
        <w:ind w:firstLine="709"/>
        <w:jc w:val="both"/>
      </w:pPr>
      <w:r w:rsidRPr="0042215F">
        <w:rPr>
          <w:b/>
          <w:bCs/>
        </w:rPr>
        <w:t xml:space="preserve">Задачи курса: </w:t>
      </w:r>
    </w:p>
    <w:p w:rsidR="0042215F" w:rsidRPr="0042215F" w:rsidRDefault="0042215F" w:rsidP="00081892">
      <w:pPr>
        <w:pStyle w:val="Default"/>
        <w:spacing w:before="120" w:after="79"/>
        <w:ind w:firstLine="709"/>
        <w:jc w:val="both"/>
      </w:pPr>
      <w:r w:rsidRPr="0042215F">
        <w:rPr>
          <w:rFonts w:ascii="Arial" w:hAnsi="Arial" w:cs="Arial"/>
        </w:rPr>
        <w:t xml:space="preserve">• </w:t>
      </w:r>
      <w:r w:rsidRPr="0042215F">
        <w:t xml:space="preserve">формирование и развитие у старшеклассников аналитического и логического мышления при проектировании решения задачи; </w:t>
      </w:r>
    </w:p>
    <w:p w:rsidR="0042215F" w:rsidRPr="0042215F" w:rsidRDefault="0042215F" w:rsidP="00081892">
      <w:pPr>
        <w:pStyle w:val="Default"/>
        <w:spacing w:before="120" w:after="79"/>
        <w:ind w:firstLine="709"/>
        <w:jc w:val="both"/>
      </w:pPr>
      <w:r w:rsidRPr="0042215F">
        <w:rPr>
          <w:rFonts w:ascii="Arial" w:hAnsi="Arial" w:cs="Arial"/>
        </w:rPr>
        <w:t xml:space="preserve">• </w:t>
      </w:r>
      <w:r w:rsidRPr="0042215F">
        <w:t xml:space="preserve">расширение, дополнение и углубление курса математики; </w:t>
      </w:r>
    </w:p>
    <w:p w:rsidR="0042215F" w:rsidRPr="0042215F" w:rsidRDefault="0042215F" w:rsidP="00081892">
      <w:pPr>
        <w:pStyle w:val="Default"/>
        <w:spacing w:before="120" w:after="79"/>
        <w:ind w:firstLine="709"/>
        <w:jc w:val="both"/>
      </w:pPr>
      <w:r w:rsidRPr="0042215F">
        <w:rPr>
          <w:rFonts w:ascii="Arial" w:hAnsi="Arial" w:cs="Arial"/>
        </w:rPr>
        <w:t xml:space="preserve">• </w:t>
      </w:r>
      <w:r w:rsidRPr="0042215F">
        <w:t xml:space="preserve">формирование опыта творческой деятельности учащихся через исследовательскую деятельность при решении нестандартных задач; </w:t>
      </w:r>
    </w:p>
    <w:p w:rsidR="0042215F" w:rsidRPr="0042215F" w:rsidRDefault="0042215F" w:rsidP="00081892">
      <w:pPr>
        <w:pStyle w:val="Default"/>
        <w:spacing w:before="120"/>
        <w:ind w:firstLine="709"/>
        <w:jc w:val="both"/>
      </w:pPr>
      <w:r w:rsidRPr="0042215F">
        <w:rPr>
          <w:rFonts w:ascii="Arial" w:hAnsi="Arial" w:cs="Arial"/>
        </w:rPr>
        <w:t xml:space="preserve">• </w:t>
      </w:r>
      <w:r w:rsidRPr="0042215F">
        <w:t xml:space="preserve">формирование навыка работы с научной литературой, использования различных интернет-ресурсов; </w:t>
      </w:r>
    </w:p>
    <w:p w:rsidR="0042215F" w:rsidRPr="0042215F" w:rsidRDefault="0042215F" w:rsidP="00081892">
      <w:pPr>
        <w:pStyle w:val="Default"/>
        <w:spacing w:before="120"/>
        <w:ind w:firstLine="709"/>
        <w:jc w:val="both"/>
        <w:rPr>
          <w:color w:val="auto"/>
        </w:rPr>
      </w:pPr>
      <w:r w:rsidRPr="0042215F">
        <w:rPr>
          <w:rFonts w:ascii="Arial" w:hAnsi="Arial" w:cs="Arial"/>
          <w:color w:val="auto"/>
        </w:rPr>
        <w:t xml:space="preserve">• </w:t>
      </w:r>
      <w:r w:rsidRPr="0042215F">
        <w:rPr>
          <w:color w:val="auto"/>
        </w:rPr>
        <w:t xml:space="preserve">развитие коммуникативных и общеучебных навыков работы в группе, самостоятельной работы, умений вести дискуссию, аргументировать ответы и т.д. </w:t>
      </w:r>
    </w:p>
    <w:p w:rsidR="0042215F" w:rsidRPr="0042215F" w:rsidRDefault="0042215F" w:rsidP="00081892">
      <w:pPr>
        <w:pStyle w:val="Default"/>
        <w:spacing w:before="120"/>
        <w:ind w:firstLine="709"/>
        <w:jc w:val="both"/>
        <w:rPr>
          <w:color w:val="auto"/>
        </w:rPr>
      </w:pPr>
    </w:p>
    <w:p w:rsidR="0042215F" w:rsidRPr="0042215F" w:rsidRDefault="0042215F" w:rsidP="00081892">
      <w:pPr>
        <w:pStyle w:val="Default"/>
        <w:spacing w:before="120"/>
        <w:ind w:firstLine="709"/>
        <w:jc w:val="both"/>
        <w:rPr>
          <w:color w:val="auto"/>
        </w:rPr>
      </w:pPr>
      <w:r w:rsidRPr="0042215F">
        <w:rPr>
          <w:b/>
          <w:bCs/>
          <w:color w:val="auto"/>
        </w:rPr>
        <w:t xml:space="preserve">Виды деятельности на занятиях: </w:t>
      </w:r>
      <w:r w:rsidRPr="0042215F">
        <w:rPr>
          <w:color w:val="auto"/>
        </w:rPr>
        <w:t xml:space="preserve">лекция учителя, беседа, практикум, консультация, работа с компьютером. </w:t>
      </w:r>
    </w:p>
    <w:p w:rsidR="00E669CD" w:rsidRDefault="00E669CD" w:rsidP="00081892">
      <w:pPr>
        <w:pStyle w:val="Default"/>
        <w:spacing w:before="120"/>
        <w:ind w:firstLine="709"/>
        <w:jc w:val="both"/>
        <w:rPr>
          <w:color w:val="auto"/>
        </w:rPr>
      </w:pPr>
      <w:r>
        <w:rPr>
          <w:color w:val="auto"/>
        </w:rPr>
        <w:t>ПЛАНИРУЕМЫЕ РЕЗУЛЬТАТЫ</w:t>
      </w:r>
    </w:p>
    <w:p w:rsidR="0042215F" w:rsidRPr="0042215F" w:rsidRDefault="0042215F" w:rsidP="00081892">
      <w:pPr>
        <w:pStyle w:val="Default"/>
        <w:spacing w:before="120"/>
        <w:ind w:firstLine="709"/>
        <w:jc w:val="both"/>
        <w:rPr>
          <w:color w:val="auto"/>
        </w:rPr>
      </w:pPr>
      <w:r w:rsidRPr="0042215F">
        <w:rPr>
          <w:color w:val="auto"/>
        </w:rPr>
        <w:t xml:space="preserve">Изучение данного курса дает учащимся возможность: </w:t>
      </w:r>
    </w:p>
    <w:p w:rsidR="0042215F" w:rsidRPr="0042215F" w:rsidRDefault="0042215F" w:rsidP="00081892">
      <w:pPr>
        <w:pStyle w:val="Default"/>
        <w:spacing w:before="120" w:after="89"/>
        <w:ind w:firstLine="709"/>
        <w:jc w:val="both"/>
        <w:rPr>
          <w:color w:val="auto"/>
        </w:rPr>
      </w:pPr>
      <w:r w:rsidRPr="0042215F">
        <w:rPr>
          <w:rFonts w:ascii="Arial" w:hAnsi="Arial" w:cs="Arial"/>
          <w:color w:val="auto"/>
        </w:rPr>
        <w:t xml:space="preserve">• </w:t>
      </w:r>
      <w:r w:rsidRPr="0042215F">
        <w:rPr>
          <w:color w:val="auto"/>
        </w:rPr>
        <w:t xml:space="preserve">повторить и систематизировать ранее изученный материал школьного курса математики; </w:t>
      </w:r>
    </w:p>
    <w:p w:rsidR="0042215F" w:rsidRPr="0042215F" w:rsidRDefault="0042215F" w:rsidP="00081892">
      <w:pPr>
        <w:pStyle w:val="Default"/>
        <w:spacing w:before="120" w:after="89"/>
        <w:ind w:firstLine="709"/>
        <w:jc w:val="both"/>
        <w:rPr>
          <w:color w:val="auto"/>
        </w:rPr>
      </w:pPr>
      <w:r w:rsidRPr="0042215F">
        <w:rPr>
          <w:rFonts w:ascii="Arial" w:hAnsi="Arial" w:cs="Arial"/>
          <w:color w:val="auto"/>
        </w:rPr>
        <w:t xml:space="preserve">• </w:t>
      </w:r>
      <w:r w:rsidRPr="0042215F">
        <w:rPr>
          <w:color w:val="auto"/>
        </w:rPr>
        <w:t xml:space="preserve">освоить основные приемы решения задач; </w:t>
      </w:r>
    </w:p>
    <w:p w:rsidR="0042215F" w:rsidRPr="0042215F" w:rsidRDefault="0042215F" w:rsidP="00081892">
      <w:pPr>
        <w:pStyle w:val="Default"/>
        <w:spacing w:before="120" w:after="89"/>
        <w:ind w:firstLine="709"/>
        <w:jc w:val="both"/>
        <w:rPr>
          <w:color w:val="auto"/>
        </w:rPr>
      </w:pPr>
      <w:r w:rsidRPr="0042215F">
        <w:rPr>
          <w:rFonts w:ascii="Arial" w:hAnsi="Arial" w:cs="Arial"/>
          <w:color w:val="auto"/>
        </w:rPr>
        <w:t xml:space="preserve">• </w:t>
      </w:r>
      <w:r w:rsidRPr="0042215F">
        <w:rPr>
          <w:color w:val="auto"/>
        </w:rPr>
        <w:t xml:space="preserve">овладеть навыками построения и анализа предполагаемого решения поставленной задачи; </w:t>
      </w:r>
    </w:p>
    <w:p w:rsidR="0042215F" w:rsidRPr="0042215F" w:rsidRDefault="0042215F" w:rsidP="00081892">
      <w:pPr>
        <w:pStyle w:val="Default"/>
        <w:spacing w:before="120" w:after="89"/>
        <w:ind w:firstLine="709"/>
        <w:jc w:val="both"/>
        <w:rPr>
          <w:color w:val="auto"/>
        </w:rPr>
      </w:pPr>
      <w:r w:rsidRPr="0042215F">
        <w:rPr>
          <w:rFonts w:ascii="Arial" w:hAnsi="Arial" w:cs="Arial"/>
          <w:color w:val="auto"/>
        </w:rPr>
        <w:t xml:space="preserve">• </w:t>
      </w:r>
      <w:r w:rsidRPr="0042215F">
        <w:rPr>
          <w:color w:val="auto"/>
        </w:rPr>
        <w:t xml:space="preserve">познакомиться и использовать на практике нестандартные методы решения задач; </w:t>
      </w:r>
    </w:p>
    <w:p w:rsidR="0042215F" w:rsidRPr="0042215F" w:rsidRDefault="0042215F" w:rsidP="00081892">
      <w:pPr>
        <w:pStyle w:val="Default"/>
        <w:spacing w:before="120" w:after="89"/>
        <w:ind w:firstLine="709"/>
        <w:jc w:val="both"/>
        <w:rPr>
          <w:color w:val="auto"/>
        </w:rPr>
      </w:pPr>
      <w:r w:rsidRPr="0042215F">
        <w:rPr>
          <w:rFonts w:ascii="Arial" w:hAnsi="Arial" w:cs="Arial"/>
          <w:color w:val="auto"/>
        </w:rPr>
        <w:t xml:space="preserve">• </w:t>
      </w:r>
      <w:r w:rsidRPr="0042215F">
        <w:rPr>
          <w:color w:val="auto"/>
        </w:rPr>
        <w:t xml:space="preserve">повысить уровень своей математической культуры, творческого развития, познавательной активности; </w:t>
      </w:r>
    </w:p>
    <w:p w:rsidR="0042215F" w:rsidRPr="0042215F" w:rsidRDefault="0042215F" w:rsidP="00081892">
      <w:pPr>
        <w:pStyle w:val="Default"/>
        <w:spacing w:before="120"/>
        <w:ind w:firstLine="709"/>
        <w:jc w:val="both"/>
        <w:rPr>
          <w:color w:val="auto"/>
        </w:rPr>
      </w:pPr>
      <w:r w:rsidRPr="0042215F">
        <w:rPr>
          <w:rFonts w:ascii="Arial" w:hAnsi="Arial" w:cs="Arial"/>
          <w:color w:val="auto"/>
        </w:rPr>
        <w:t xml:space="preserve">• </w:t>
      </w:r>
      <w:r w:rsidRPr="0042215F">
        <w:rPr>
          <w:color w:val="auto"/>
        </w:rPr>
        <w:t xml:space="preserve">познакомиться с возможностями использования электронных средств обучения, в том числе интернет-ресурсов, в ходе подготовки к итоговой аттестации в форме ЕГЭ. </w:t>
      </w:r>
    </w:p>
    <w:p w:rsidR="0042215F" w:rsidRPr="0042215F" w:rsidRDefault="0042215F" w:rsidP="00081892">
      <w:pPr>
        <w:pStyle w:val="Default"/>
        <w:spacing w:before="120"/>
        <w:ind w:firstLine="709"/>
        <w:jc w:val="both"/>
        <w:rPr>
          <w:color w:val="auto"/>
        </w:rPr>
      </w:pPr>
    </w:p>
    <w:p w:rsidR="0042215F" w:rsidRPr="0042215F" w:rsidRDefault="0042215F" w:rsidP="00081892">
      <w:pPr>
        <w:pStyle w:val="Default"/>
        <w:spacing w:before="120"/>
        <w:ind w:firstLine="709"/>
        <w:jc w:val="both"/>
        <w:rPr>
          <w:color w:val="auto"/>
        </w:rPr>
      </w:pPr>
      <w:r w:rsidRPr="0042215F">
        <w:rPr>
          <w:color w:val="auto"/>
        </w:rPr>
        <w:t xml:space="preserve">В процессе изучения материала используются как традиционные формы обучения, так и самообразование, саморазвитие учащихся посредством самостоятельной работы с информационным и методическим материалом. </w:t>
      </w:r>
    </w:p>
    <w:p w:rsidR="0042215F" w:rsidRPr="0042215F" w:rsidRDefault="0042215F" w:rsidP="00081892">
      <w:pPr>
        <w:pStyle w:val="Default"/>
        <w:spacing w:before="120"/>
        <w:ind w:firstLine="709"/>
        <w:jc w:val="both"/>
        <w:rPr>
          <w:color w:val="auto"/>
        </w:rPr>
      </w:pPr>
      <w:r w:rsidRPr="0042215F">
        <w:rPr>
          <w:color w:val="auto"/>
        </w:rPr>
        <w:lastRenderedPageBreak/>
        <w:t xml:space="preserve">Занятия включают в себя теоретическую и практическую части, в зависимости от целесообразности. Основные формы проведения занятий: беседа, дискуссия, консультация, практическое занятие, защита проекта. Особое значение отводится самостоятельной работе учащихся, при которой учитель на разных этапах изучения темы выступает в разных ролях, чётко контролируя и направляя работу учащихся. </w:t>
      </w:r>
    </w:p>
    <w:p w:rsidR="0042215F" w:rsidRPr="0042215F" w:rsidRDefault="0042215F" w:rsidP="00081892">
      <w:pPr>
        <w:pStyle w:val="Default"/>
        <w:spacing w:before="120"/>
        <w:ind w:firstLine="709"/>
        <w:jc w:val="both"/>
        <w:rPr>
          <w:color w:val="auto"/>
        </w:rPr>
      </w:pPr>
      <w:r w:rsidRPr="0042215F">
        <w:rPr>
          <w:color w:val="auto"/>
        </w:rPr>
        <w:t xml:space="preserve">Предполагаются следующие формы организации обучения: индивидуальная, групповая, коллективная, взаимное обучение, самообучение. </w:t>
      </w:r>
    </w:p>
    <w:p w:rsidR="0042215F" w:rsidRPr="0042215F" w:rsidRDefault="0042215F" w:rsidP="00081892">
      <w:pPr>
        <w:pStyle w:val="Default"/>
        <w:spacing w:before="120"/>
        <w:ind w:firstLine="709"/>
        <w:jc w:val="both"/>
        <w:rPr>
          <w:color w:val="auto"/>
        </w:rPr>
      </w:pPr>
      <w:r w:rsidRPr="0042215F">
        <w:rPr>
          <w:color w:val="auto"/>
        </w:rPr>
        <w:t xml:space="preserve">Средства обучения: дидактические материалы, творческие задания для самостоятельной работы, мультимедийные средства, справочная литература. </w:t>
      </w:r>
    </w:p>
    <w:p w:rsidR="00081892" w:rsidRDefault="0042215F" w:rsidP="00081892">
      <w:pPr>
        <w:pStyle w:val="Default"/>
        <w:spacing w:before="120"/>
        <w:ind w:firstLine="709"/>
        <w:jc w:val="both"/>
        <w:rPr>
          <w:color w:val="auto"/>
        </w:rPr>
      </w:pPr>
      <w:r w:rsidRPr="0042215F">
        <w:rPr>
          <w:color w:val="auto"/>
        </w:rPr>
        <w:t xml:space="preserve">Технологии обучения: информационные, проектные, исследовательские. Занятия носят проблемный характер. Предполагаются ответы на вопросы в процессе дискуссии, поиск информации по смежным областям знаний. </w:t>
      </w:r>
    </w:p>
    <w:p w:rsidR="0042215F" w:rsidRPr="0042215F" w:rsidRDefault="0042215F" w:rsidP="00081892">
      <w:pPr>
        <w:pStyle w:val="Default"/>
        <w:spacing w:before="120"/>
        <w:ind w:firstLine="709"/>
        <w:jc w:val="both"/>
        <w:rPr>
          <w:color w:val="auto"/>
        </w:rPr>
      </w:pPr>
      <w:r w:rsidRPr="0042215F">
        <w:rPr>
          <w:b/>
          <w:bCs/>
          <w:color w:val="auto"/>
        </w:rPr>
        <w:t xml:space="preserve">Контроль результативности изучения учащимися программы </w:t>
      </w:r>
    </w:p>
    <w:p w:rsidR="0042215F" w:rsidRPr="0042215F" w:rsidRDefault="0042215F" w:rsidP="00081892">
      <w:pPr>
        <w:pStyle w:val="Default"/>
        <w:spacing w:before="120"/>
        <w:ind w:firstLine="709"/>
        <w:jc w:val="both"/>
        <w:rPr>
          <w:color w:val="auto"/>
        </w:rPr>
      </w:pPr>
      <w:r w:rsidRPr="0042215F">
        <w:rPr>
          <w:color w:val="auto"/>
        </w:rPr>
        <w:t xml:space="preserve">Эффективность обучения отслеживается следующими формами контроля: </w:t>
      </w:r>
    </w:p>
    <w:p w:rsidR="0042215F" w:rsidRPr="0042215F" w:rsidRDefault="0042215F" w:rsidP="00081892">
      <w:pPr>
        <w:pStyle w:val="Default"/>
        <w:spacing w:before="120"/>
        <w:ind w:firstLine="709"/>
        <w:jc w:val="both"/>
        <w:rPr>
          <w:color w:val="auto"/>
        </w:rPr>
      </w:pPr>
      <w:r w:rsidRPr="0042215F">
        <w:rPr>
          <w:color w:val="auto"/>
        </w:rPr>
        <w:t xml:space="preserve">самостоятельная работа, практикумы, домашняя контрольная работа, тестирование. </w:t>
      </w:r>
    </w:p>
    <w:p w:rsidR="0042215F" w:rsidRPr="0042215F" w:rsidRDefault="0042215F" w:rsidP="0042215F">
      <w:pPr>
        <w:pStyle w:val="Default"/>
        <w:rPr>
          <w:color w:val="auto"/>
        </w:rPr>
      </w:pPr>
    </w:p>
    <w:p w:rsidR="0042215F" w:rsidRPr="0042215F" w:rsidRDefault="0042215F" w:rsidP="0042215F">
      <w:pPr>
        <w:pStyle w:val="Default"/>
        <w:rPr>
          <w:color w:val="auto"/>
        </w:rPr>
      </w:pPr>
    </w:p>
    <w:p w:rsidR="0042215F" w:rsidRPr="0042215F" w:rsidRDefault="0042215F" w:rsidP="0042215F">
      <w:pPr>
        <w:pStyle w:val="Default"/>
        <w:rPr>
          <w:color w:val="auto"/>
        </w:rPr>
        <w:sectPr w:rsidR="0042215F" w:rsidRPr="0042215F" w:rsidSect="000F4CFB">
          <w:pgSz w:w="11906" w:h="17338"/>
          <w:pgMar w:top="1135" w:right="849" w:bottom="659" w:left="833" w:header="720" w:footer="720" w:gutter="0"/>
          <w:cols w:space="720"/>
          <w:noEndnote/>
        </w:sectPr>
      </w:pPr>
    </w:p>
    <w:p w:rsidR="00E669CD" w:rsidRPr="00E669CD" w:rsidRDefault="00E669CD" w:rsidP="0042215F">
      <w:pPr>
        <w:autoSpaceDE w:val="0"/>
        <w:autoSpaceDN w:val="0"/>
        <w:adjustRightInd w:val="0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>СОДЕРЖАНИЕ КУРСА</w:t>
      </w:r>
    </w:p>
    <w:p w:rsidR="0042215F" w:rsidRPr="0042215F" w:rsidRDefault="0042215F" w:rsidP="00C071D6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 w:rsidRPr="0042215F">
        <w:rPr>
          <w:b/>
          <w:bCs/>
          <w:i/>
          <w:iCs/>
          <w:color w:val="000000"/>
        </w:rPr>
        <w:t>Решение текстовых задач</w:t>
      </w:r>
      <w:r w:rsidRPr="0042215F">
        <w:rPr>
          <w:color w:val="000000"/>
        </w:rPr>
        <w:t xml:space="preserve">. </w:t>
      </w:r>
    </w:p>
    <w:p w:rsidR="0042215F" w:rsidRPr="0042215F" w:rsidRDefault="0042215F" w:rsidP="00C071D6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 w:rsidRPr="0042215F">
        <w:rPr>
          <w:color w:val="000000"/>
        </w:rPr>
        <w:t xml:space="preserve">Задачи проценты, части, доли. Задачи на движение и на работу. Задачи на сложные проценты, сплавы, смеси, задачи на части и на разбавление. </w:t>
      </w:r>
    </w:p>
    <w:p w:rsidR="0042215F" w:rsidRPr="0042215F" w:rsidRDefault="0042215F" w:rsidP="00C071D6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 w:rsidRPr="0042215F">
        <w:rPr>
          <w:color w:val="000000"/>
        </w:rPr>
        <w:t xml:space="preserve">Составление уравнений и неравенств по условию задач и их решение. Комбинированные задачи </w:t>
      </w:r>
    </w:p>
    <w:p w:rsidR="0042215F" w:rsidRPr="0042215F" w:rsidRDefault="0042215F" w:rsidP="00C071D6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 w:rsidRPr="0042215F">
        <w:rPr>
          <w:b/>
          <w:bCs/>
          <w:i/>
          <w:iCs/>
          <w:color w:val="000000"/>
        </w:rPr>
        <w:t xml:space="preserve">Геометрия на плоскости </w:t>
      </w:r>
    </w:p>
    <w:p w:rsidR="0042215F" w:rsidRPr="0042215F" w:rsidRDefault="0042215F" w:rsidP="00C071D6">
      <w:pPr>
        <w:autoSpaceDE w:val="0"/>
        <w:autoSpaceDN w:val="0"/>
        <w:adjustRightInd w:val="0"/>
        <w:spacing w:before="120"/>
        <w:ind w:firstLine="709"/>
        <w:jc w:val="both"/>
      </w:pPr>
      <w:r w:rsidRPr="0042215F">
        <w:rPr>
          <w:color w:val="000000"/>
        </w:rPr>
        <w:t xml:space="preserve">Виды многоугольников. Сумма углов </w:t>
      </w:r>
      <w:r w:rsidRPr="0042215F">
        <w:rPr>
          <w:i/>
          <w:iCs/>
          <w:color w:val="000000"/>
        </w:rPr>
        <w:t xml:space="preserve">п </w:t>
      </w:r>
      <w:r w:rsidRPr="0042215F">
        <w:rPr>
          <w:color w:val="000000"/>
        </w:rPr>
        <w:t xml:space="preserve">– угольника. Треугольники, виды, свойства. Теоремы синусов и косинусов. Свойства биссектрисы угла треугольника. Четырехугольники, виды, свойства. Площади треугольника, </w:t>
      </w:r>
      <w:r w:rsidRPr="0042215F">
        <w:t xml:space="preserve">параллелограмма, ромба, трапеции, правильного многоугольника. Окружность. Вписанные и центральные углы. Свойство касательных. Окружности, вписанные в треугольники и описанные вокруг треугольника. Вписанные и описанные четырехугольники. Формулы для вычисления площади правильного многоугольника, его стороны и радиус вписанной и описанной окружности. Формулы площади круга и длины окружности </w:t>
      </w:r>
    </w:p>
    <w:p w:rsidR="0042215F" w:rsidRPr="0042215F" w:rsidRDefault="0042215F" w:rsidP="00C071D6">
      <w:pPr>
        <w:autoSpaceDE w:val="0"/>
        <w:autoSpaceDN w:val="0"/>
        <w:adjustRightInd w:val="0"/>
        <w:spacing w:before="120"/>
        <w:ind w:firstLine="709"/>
        <w:jc w:val="both"/>
      </w:pPr>
      <w:r w:rsidRPr="0042215F">
        <w:rPr>
          <w:b/>
          <w:bCs/>
          <w:i/>
          <w:iCs/>
        </w:rPr>
        <w:t xml:space="preserve">Решение уравнений и неравенств </w:t>
      </w:r>
    </w:p>
    <w:p w:rsidR="0042215F" w:rsidRPr="0042215F" w:rsidRDefault="0042215F" w:rsidP="00C071D6">
      <w:pPr>
        <w:autoSpaceDE w:val="0"/>
        <w:autoSpaceDN w:val="0"/>
        <w:adjustRightInd w:val="0"/>
        <w:spacing w:before="120"/>
        <w:ind w:firstLine="709"/>
        <w:jc w:val="both"/>
      </w:pPr>
      <w:r w:rsidRPr="0042215F">
        <w:t xml:space="preserve">Рациональные и дробно-рациональные уравнения и неравенства и их системы. Иррациональные уравнения. Показательные и логарифмические уравнения и неравенства. Системы уравнений и неравенств. Комбинированные задания. </w:t>
      </w:r>
    </w:p>
    <w:p w:rsidR="0042215F" w:rsidRPr="0042215F" w:rsidRDefault="0042215F" w:rsidP="00C071D6">
      <w:pPr>
        <w:autoSpaceDE w:val="0"/>
        <w:autoSpaceDN w:val="0"/>
        <w:adjustRightInd w:val="0"/>
        <w:spacing w:before="120"/>
        <w:ind w:firstLine="709"/>
        <w:jc w:val="both"/>
      </w:pPr>
      <w:r w:rsidRPr="0042215F">
        <w:rPr>
          <w:b/>
          <w:bCs/>
          <w:i/>
          <w:iCs/>
        </w:rPr>
        <w:t xml:space="preserve">Основные вопросы геометрии </w:t>
      </w:r>
    </w:p>
    <w:p w:rsidR="0042215F" w:rsidRPr="0042215F" w:rsidRDefault="0042215F" w:rsidP="00C071D6">
      <w:pPr>
        <w:autoSpaceDE w:val="0"/>
        <w:autoSpaceDN w:val="0"/>
        <w:adjustRightInd w:val="0"/>
        <w:spacing w:before="120"/>
        <w:ind w:firstLine="709"/>
        <w:jc w:val="both"/>
      </w:pPr>
      <w:r w:rsidRPr="0042215F">
        <w:t xml:space="preserve">Комбинированные задачи планиметрии на нахождение элементов и величин в различных геометрических фигурах. Виды многогранников. Куб. Параллелепипед. Призма. Тетраэдр. Пирамида. Правильная пирамида. Правильные многогранники. Решение задач на построение сечений, нахождение элементов многогранников, площадей сечений и поверхностей. Решение задач на комбинации многогранников. Прямые и плоскости в пространстве. Некоторые приёмы вычисления отношений и расстояний в стереометрии. </w:t>
      </w:r>
    </w:p>
    <w:p w:rsidR="0042215F" w:rsidRPr="0042215F" w:rsidRDefault="0042215F" w:rsidP="00C071D6">
      <w:pPr>
        <w:autoSpaceDE w:val="0"/>
        <w:autoSpaceDN w:val="0"/>
        <w:adjustRightInd w:val="0"/>
        <w:spacing w:before="120"/>
        <w:ind w:firstLine="709"/>
        <w:jc w:val="both"/>
      </w:pPr>
      <w:r w:rsidRPr="0042215F">
        <w:t xml:space="preserve">Задачи на комбинации тел, на нахождение их элементов и величин. </w:t>
      </w:r>
    </w:p>
    <w:p w:rsidR="0042215F" w:rsidRPr="0042215F" w:rsidRDefault="0042215F" w:rsidP="00C071D6">
      <w:pPr>
        <w:autoSpaceDE w:val="0"/>
        <w:autoSpaceDN w:val="0"/>
        <w:adjustRightInd w:val="0"/>
        <w:spacing w:before="120"/>
        <w:ind w:firstLine="709"/>
        <w:jc w:val="both"/>
      </w:pPr>
      <w:r w:rsidRPr="0042215F">
        <w:rPr>
          <w:b/>
          <w:bCs/>
          <w:i/>
          <w:iCs/>
        </w:rPr>
        <w:t xml:space="preserve">Основные задачи тригонометрии </w:t>
      </w:r>
    </w:p>
    <w:p w:rsidR="0042215F" w:rsidRPr="0042215F" w:rsidRDefault="0042215F" w:rsidP="00C071D6">
      <w:pPr>
        <w:autoSpaceDE w:val="0"/>
        <w:autoSpaceDN w:val="0"/>
        <w:adjustRightInd w:val="0"/>
        <w:spacing w:before="120"/>
        <w:ind w:firstLine="709"/>
        <w:jc w:val="both"/>
      </w:pPr>
      <w:r w:rsidRPr="0042215F">
        <w:t xml:space="preserve">Основные тригонометрические формулы. Тригонометрические функции и их свойства. Обратные тригонометрические функции и их свойства. Преобразование тригонометрических выражений. Решение тригонометрических уравнений. Решение тригонометрических неравенств. Решение тригонометрических уравнений и неравенств на ограниченном множестве. Решение систем тригонометрических уравнений и неравенств. Комбинированные задачи. </w:t>
      </w:r>
      <w:r w:rsidRPr="0042215F">
        <w:rPr>
          <w:b/>
          <w:bCs/>
          <w:i/>
          <w:iCs/>
        </w:rPr>
        <w:t xml:space="preserve">Производная и её применение </w:t>
      </w:r>
    </w:p>
    <w:p w:rsidR="0042215F" w:rsidRPr="0042215F" w:rsidRDefault="0042215F" w:rsidP="00C071D6">
      <w:pPr>
        <w:autoSpaceDE w:val="0"/>
        <w:autoSpaceDN w:val="0"/>
        <w:adjustRightInd w:val="0"/>
        <w:spacing w:before="120"/>
        <w:ind w:firstLine="709"/>
        <w:jc w:val="both"/>
      </w:pPr>
      <w:r w:rsidRPr="0042215F">
        <w:t xml:space="preserve">Техника дифференцирования сложных функций. Геометрический смысл производной. Касательная. Нормаль. Монотонность. Экстремум. Наибольшее и наименьшее значение функции. Задачи на оптимизацию. Приложение производной к решению задач. Применение физического и геометрического смысла производной к решению прикладных задач. </w:t>
      </w:r>
    </w:p>
    <w:p w:rsidR="0042215F" w:rsidRPr="0042215F" w:rsidRDefault="0042215F" w:rsidP="00C071D6">
      <w:pPr>
        <w:autoSpaceDE w:val="0"/>
        <w:autoSpaceDN w:val="0"/>
        <w:adjustRightInd w:val="0"/>
        <w:spacing w:before="120"/>
        <w:ind w:firstLine="709"/>
        <w:jc w:val="both"/>
      </w:pPr>
      <w:r w:rsidRPr="0042215F">
        <w:rPr>
          <w:b/>
          <w:bCs/>
          <w:i/>
          <w:iCs/>
        </w:rPr>
        <w:t xml:space="preserve">Итоговое повторение курса математики </w:t>
      </w:r>
    </w:p>
    <w:p w:rsidR="0042215F" w:rsidRPr="0042215F" w:rsidRDefault="0042215F" w:rsidP="00C071D6">
      <w:pPr>
        <w:autoSpaceDE w:val="0"/>
        <w:autoSpaceDN w:val="0"/>
        <w:adjustRightInd w:val="0"/>
        <w:ind w:firstLine="709"/>
        <w:jc w:val="both"/>
      </w:pPr>
      <w:r w:rsidRPr="0042215F">
        <w:t xml:space="preserve">Решение задач ЕГЭ из всех разделов математики. </w:t>
      </w:r>
    </w:p>
    <w:p w:rsidR="0042215F" w:rsidRPr="0042215F" w:rsidRDefault="0042215F" w:rsidP="00C071D6">
      <w:pPr>
        <w:pStyle w:val="Default"/>
        <w:ind w:firstLine="709"/>
        <w:jc w:val="both"/>
      </w:pPr>
      <w:r w:rsidRPr="0042215F">
        <w:rPr>
          <w:color w:val="auto"/>
        </w:rPr>
        <w:t xml:space="preserve">В разделе </w:t>
      </w:r>
      <w:r w:rsidRPr="0042215F">
        <w:rPr>
          <w:b/>
          <w:bCs/>
          <w:color w:val="auto"/>
        </w:rPr>
        <w:t xml:space="preserve">«Итоговое повторение» </w:t>
      </w:r>
      <w:r w:rsidRPr="0042215F">
        <w:rPr>
          <w:color w:val="auto"/>
        </w:rPr>
        <w:t>предполагается провести заключительную контрольную работу по материалам и в форме ЕГЭ, содержащую задания, аналогичные демонстрационному варианту (предполагается использование электронных средств обучения).</w:t>
      </w:r>
      <w:r w:rsidRPr="0042215F">
        <w:br w:type="page"/>
      </w:r>
    </w:p>
    <w:p w:rsidR="0042215F" w:rsidRDefault="00E669CD" w:rsidP="0042215F">
      <w:pPr>
        <w:pStyle w:val="Default"/>
      </w:pPr>
      <w:r>
        <w:lastRenderedPageBreak/>
        <w:t>ТЕМАТИЧЕСКОЕ ПЛАНИРОВАНИЕ</w:t>
      </w:r>
    </w:p>
    <w:p w:rsidR="00E669CD" w:rsidRDefault="00E669CD" w:rsidP="0042215F">
      <w:pPr>
        <w:pStyle w:val="Default"/>
      </w:pPr>
    </w:p>
    <w:p w:rsidR="00E669CD" w:rsidRPr="00E669CD" w:rsidRDefault="00E669CD" w:rsidP="0042215F">
      <w:pPr>
        <w:pStyle w:val="Default"/>
        <w:rPr>
          <w:sz w:val="28"/>
          <w:szCs w:val="28"/>
        </w:rPr>
      </w:pPr>
      <w:r w:rsidRPr="00E669CD">
        <w:rPr>
          <w:sz w:val="28"/>
          <w:szCs w:val="28"/>
        </w:rPr>
        <w:t>10 класс</w:t>
      </w:r>
    </w:p>
    <w:p w:rsidR="00E669CD" w:rsidRDefault="00E669CD" w:rsidP="0042215F">
      <w:pPr>
        <w:pStyle w:val="Default"/>
      </w:pP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526"/>
        <w:gridCol w:w="4678"/>
        <w:gridCol w:w="2551"/>
      </w:tblGrid>
      <w:tr w:rsidR="00E669CD" w:rsidRPr="00E669CD" w:rsidTr="00E669CD">
        <w:tc>
          <w:tcPr>
            <w:tcW w:w="1526" w:type="dxa"/>
          </w:tcPr>
          <w:p w:rsidR="00E669CD" w:rsidRPr="00E669CD" w:rsidRDefault="00E669CD" w:rsidP="00E669CD">
            <w:pPr>
              <w:pStyle w:val="Default"/>
              <w:jc w:val="center"/>
            </w:pPr>
            <w:r w:rsidRPr="00E669CD">
              <w:t>№ п\п</w:t>
            </w:r>
          </w:p>
        </w:tc>
        <w:tc>
          <w:tcPr>
            <w:tcW w:w="4678" w:type="dxa"/>
          </w:tcPr>
          <w:p w:rsidR="00E669CD" w:rsidRPr="00E669CD" w:rsidRDefault="00E669CD" w:rsidP="00E669CD">
            <w:pPr>
              <w:pStyle w:val="Default"/>
              <w:jc w:val="center"/>
            </w:pPr>
            <w:r w:rsidRPr="00E669CD">
              <w:t>Наименование разделов</w:t>
            </w:r>
          </w:p>
        </w:tc>
        <w:tc>
          <w:tcPr>
            <w:tcW w:w="2551" w:type="dxa"/>
          </w:tcPr>
          <w:p w:rsidR="00E669CD" w:rsidRPr="00E669CD" w:rsidRDefault="00E669CD" w:rsidP="00E669CD">
            <w:pPr>
              <w:pStyle w:val="Default"/>
              <w:jc w:val="center"/>
            </w:pPr>
            <w:r w:rsidRPr="00E669CD">
              <w:t>Кол-во часов</w:t>
            </w:r>
          </w:p>
        </w:tc>
      </w:tr>
      <w:tr w:rsidR="00E669CD" w:rsidRPr="00E669CD" w:rsidTr="00E669CD">
        <w:tc>
          <w:tcPr>
            <w:tcW w:w="1526" w:type="dxa"/>
          </w:tcPr>
          <w:p w:rsidR="00E669CD" w:rsidRPr="00E669CD" w:rsidRDefault="00E669CD" w:rsidP="00E669CD">
            <w:pPr>
              <w:pStyle w:val="Default"/>
              <w:jc w:val="center"/>
            </w:pPr>
            <w:r w:rsidRPr="00E669CD">
              <w:t>1</w:t>
            </w:r>
          </w:p>
        </w:tc>
        <w:tc>
          <w:tcPr>
            <w:tcW w:w="4678" w:type="dxa"/>
          </w:tcPr>
          <w:p w:rsidR="00E669CD" w:rsidRPr="00E669CD" w:rsidRDefault="00E669CD">
            <w:pPr>
              <w:pStyle w:val="Default"/>
            </w:pPr>
            <w:r w:rsidRPr="00E669CD">
              <w:t xml:space="preserve">Решение текстовых задач </w:t>
            </w:r>
          </w:p>
        </w:tc>
        <w:tc>
          <w:tcPr>
            <w:tcW w:w="2551" w:type="dxa"/>
          </w:tcPr>
          <w:p w:rsidR="00E669CD" w:rsidRPr="00E669CD" w:rsidRDefault="00E669CD" w:rsidP="00E669CD">
            <w:pPr>
              <w:pStyle w:val="Default"/>
              <w:jc w:val="center"/>
            </w:pPr>
            <w:r w:rsidRPr="00E669CD">
              <w:t>3</w:t>
            </w:r>
          </w:p>
        </w:tc>
      </w:tr>
      <w:tr w:rsidR="00E669CD" w:rsidRPr="00E669CD" w:rsidTr="00E669CD">
        <w:tc>
          <w:tcPr>
            <w:tcW w:w="1526" w:type="dxa"/>
          </w:tcPr>
          <w:p w:rsidR="00E669CD" w:rsidRPr="00E669CD" w:rsidRDefault="00E669CD" w:rsidP="00E669CD">
            <w:pPr>
              <w:pStyle w:val="Default"/>
              <w:jc w:val="center"/>
            </w:pPr>
            <w:r w:rsidRPr="00E669CD">
              <w:t>2</w:t>
            </w:r>
          </w:p>
        </w:tc>
        <w:tc>
          <w:tcPr>
            <w:tcW w:w="4678" w:type="dxa"/>
          </w:tcPr>
          <w:p w:rsidR="00E669CD" w:rsidRPr="00E669CD" w:rsidRDefault="00E669CD">
            <w:pPr>
              <w:pStyle w:val="Default"/>
            </w:pPr>
            <w:r w:rsidRPr="00E669CD">
              <w:t xml:space="preserve">Геометрия на плоскости </w:t>
            </w:r>
          </w:p>
        </w:tc>
        <w:tc>
          <w:tcPr>
            <w:tcW w:w="2551" w:type="dxa"/>
          </w:tcPr>
          <w:p w:rsidR="00E669CD" w:rsidRPr="00E669CD" w:rsidRDefault="00E669CD" w:rsidP="00E669CD">
            <w:pPr>
              <w:pStyle w:val="Default"/>
              <w:jc w:val="center"/>
            </w:pPr>
            <w:r w:rsidRPr="00E669CD">
              <w:t>4</w:t>
            </w:r>
          </w:p>
        </w:tc>
      </w:tr>
      <w:tr w:rsidR="00E669CD" w:rsidRPr="00E669CD" w:rsidTr="00E669CD">
        <w:tc>
          <w:tcPr>
            <w:tcW w:w="1526" w:type="dxa"/>
          </w:tcPr>
          <w:p w:rsidR="00E669CD" w:rsidRPr="00E669CD" w:rsidRDefault="00E669CD" w:rsidP="00E669CD">
            <w:pPr>
              <w:pStyle w:val="Default"/>
              <w:jc w:val="center"/>
            </w:pPr>
            <w:r w:rsidRPr="00E669CD">
              <w:t>3</w:t>
            </w:r>
          </w:p>
        </w:tc>
        <w:tc>
          <w:tcPr>
            <w:tcW w:w="4678" w:type="dxa"/>
          </w:tcPr>
          <w:p w:rsidR="00E669CD" w:rsidRPr="00E669CD" w:rsidRDefault="00E669CD">
            <w:pPr>
              <w:pStyle w:val="Default"/>
            </w:pPr>
            <w:r w:rsidRPr="00E669CD">
              <w:t xml:space="preserve">Решение уравнений и неравенств </w:t>
            </w:r>
          </w:p>
        </w:tc>
        <w:tc>
          <w:tcPr>
            <w:tcW w:w="2551" w:type="dxa"/>
          </w:tcPr>
          <w:p w:rsidR="00E669CD" w:rsidRPr="00E669CD" w:rsidRDefault="00E669CD" w:rsidP="00E669CD">
            <w:pPr>
              <w:pStyle w:val="Default"/>
              <w:jc w:val="center"/>
            </w:pPr>
            <w:r w:rsidRPr="00E669CD">
              <w:t>11</w:t>
            </w:r>
          </w:p>
        </w:tc>
      </w:tr>
      <w:tr w:rsidR="00E669CD" w:rsidRPr="00E669CD" w:rsidTr="00E669CD">
        <w:tc>
          <w:tcPr>
            <w:tcW w:w="1526" w:type="dxa"/>
          </w:tcPr>
          <w:p w:rsidR="00E669CD" w:rsidRPr="00E669CD" w:rsidRDefault="00E669CD" w:rsidP="00E669CD">
            <w:pPr>
              <w:pStyle w:val="Default"/>
              <w:jc w:val="center"/>
            </w:pPr>
            <w:r w:rsidRPr="00E669CD">
              <w:t>4</w:t>
            </w:r>
          </w:p>
        </w:tc>
        <w:tc>
          <w:tcPr>
            <w:tcW w:w="4678" w:type="dxa"/>
          </w:tcPr>
          <w:p w:rsidR="00E669CD" w:rsidRPr="00E669CD" w:rsidRDefault="00E669CD">
            <w:pPr>
              <w:pStyle w:val="Default"/>
            </w:pPr>
            <w:r w:rsidRPr="00E669CD">
              <w:t xml:space="preserve">Основные вопросы геометрии </w:t>
            </w:r>
          </w:p>
        </w:tc>
        <w:tc>
          <w:tcPr>
            <w:tcW w:w="2551" w:type="dxa"/>
          </w:tcPr>
          <w:p w:rsidR="00E669CD" w:rsidRPr="00E669CD" w:rsidRDefault="00E669CD" w:rsidP="00E669CD">
            <w:pPr>
              <w:pStyle w:val="Default"/>
              <w:jc w:val="center"/>
            </w:pPr>
            <w:r w:rsidRPr="00E669CD">
              <w:t>1</w:t>
            </w:r>
            <w:r>
              <w:t>4</w:t>
            </w:r>
          </w:p>
        </w:tc>
      </w:tr>
      <w:tr w:rsidR="00E669CD" w:rsidRPr="00E669CD" w:rsidTr="00E669CD">
        <w:tc>
          <w:tcPr>
            <w:tcW w:w="1526" w:type="dxa"/>
          </w:tcPr>
          <w:p w:rsidR="00E669CD" w:rsidRPr="00E669CD" w:rsidRDefault="00E669CD" w:rsidP="00E669CD">
            <w:pPr>
              <w:pStyle w:val="Default"/>
              <w:jc w:val="center"/>
            </w:pPr>
            <w:r w:rsidRPr="00E669CD">
              <w:t>5</w:t>
            </w:r>
          </w:p>
        </w:tc>
        <w:tc>
          <w:tcPr>
            <w:tcW w:w="4678" w:type="dxa"/>
          </w:tcPr>
          <w:p w:rsidR="00E669CD" w:rsidRPr="00E669CD" w:rsidRDefault="00E669CD">
            <w:pPr>
              <w:pStyle w:val="Default"/>
            </w:pPr>
            <w:r w:rsidRPr="00E669CD">
              <w:t xml:space="preserve">Повторение и закрепление пройденного материала. Решение задач </w:t>
            </w:r>
          </w:p>
        </w:tc>
        <w:tc>
          <w:tcPr>
            <w:tcW w:w="2551" w:type="dxa"/>
          </w:tcPr>
          <w:p w:rsidR="00E669CD" w:rsidRPr="00E669CD" w:rsidRDefault="00E669CD" w:rsidP="00E669CD">
            <w:pPr>
              <w:pStyle w:val="Default"/>
              <w:jc w:val="center"/>
            </w:pPr>
            <w:r w:rsidRPr="00E669CD">
              <w:t>2</w:t>
            </w:r>
          </w:p>
        </w:tc>
      </w:tr>
      <w:tr w:rsidR="00E669CD" w:rsidRPr="00E669CD" w:rsidTr="00E669CD">
        <w:tc>
          <w:tcPr>
            <w:tcW w:w="1526" w:type="dxa"/>
          </w:tcPr>
          <w:p w:rsidR="00E669CD" w:rsidRPr="00E669CD" w:rsidRDefault="00E669CD" w:rsidP="0042215F">
            <w:pPr>
              <w:pStyle w:val="Default"/>
            </w:pPr>
          </w:p>
        </w:tc>
        <w:tc>
          <w:tcPr>
            <w:tcW w:w="4678" w:type="dxa"/>
          </w:tcPr>
          <w:p w:rsidR="00E669CD" w:rsidRPr="00E669CD" w:rsidRDefault="00E669CD" w:rsidP="00E669CD">
            <w:pPr>
              <w:pStyle w:val="Default"/>
              <w:jc w:val="right"/>
            </w:pPr>
            <w:r>
              <w:t>ИТОГО</w:t>
            </w:r>
          </w:p>
        </w:tc>
        <w:tc>
          <w:tcPr>
            <w:tcW w:w="2551" w:type="dxa"/>
          </w:tcPr>
          <w:p w:rsidR="00E669CD" w:rsidRPr="00E669CD" w:rsidRDefault="00E669CD" w:rsidP="00E669CD">
            <w:pPr>
              <w:pStyle w:val="Default"/>
              <w:jc w:val="center"/>
            </w:pPr>
            <w:r>
              <w:t>34</w:t>
            </w:r>
          </w:p>
        </w:tc>
      </w:tr>
    </w:tbl>
    <w:p w:rsidR="00E669CD" w:rsidRDefault="00E669CD" w:rsidP="0042215F">
      <w:pPr>
        <w:pStyle w:val="Default"/>
      </w:pPr>
    </w:p>
    <w:p w:rsidR="00081892" w:rsidRPr="00E669CD" w:rsidRDefault="00E669CD" w:rsidP="004221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p w:rsidR="00081892" w:rsidRDefault="00081892" w:rsidP="0042215F">
      <w:pPr>
        <w:pStyle w:val="Default"/>
      </w:pP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526"/>
        <w:gridCol w:w="4678"/>
        <w:gridCol w:w="2551"/>
      </w:tblGrid>
      <w:tr w:rsidR="00E669CD" w:rsidRPr="00E669CD" w:rsidTr="0091318C">
        <w:tc>
          <w:tcPr>
            <w:tcW w:w="1526" w:type="dxa"/>
          </w:tcPr>
          <w:p w:rsidR="00E669CD" w:rsidRPr="00E669CD" w:rsidRDefault="00E669CD" w:rsidP="0091318C">
            <w:pPr>
              <w:pStyle w:val="Default"/>
              <w:jc w:val="center"/>
            </w:pPr>
            <w:r w:rsidRPr="00E669CD">
              <w:t>№ п\п</w:t>
            </w:r>
          </w:p>
        </w:tc>
        <w:tc>
          <w:tcPr>
            <w:tcW w:w="4678" w:type="dxa"/>
          </w:tcPr>
          <w:p w:rsidR="00E669CD" w:rsidRPr="00E669CD" w:rsidRDefault="00E669CD" w:rsidP="0091318C">
            <w:pPr>
              <w:pStyle w:val="Default"/>
              <w:jc w:val="center"/>
            </w:pPr>
            <w:r w:rsidRPr="00E669CD">
              <w:t>Наименование разделов</w:t>
            </w:r>
          </w:p>
        </w:tc>
        <w:tc>
          <w:tcPr>
            <w:tcW w:w="2551" w:type="dxa"/>
          </w:tcPr>
          <w:p w:rsidR="00E669CD" w:rsidRPr="00E669CD" w:rsidRDefault="00E669CD" w:rsidP="0091318C">
            <w:pPr>
              <w:pStyle w:val="Default"/>
              <w:jc w:val="center"/>
            </w:pPr>
            <w:r w:rsidRPr="00E669CD">
              <w:t>Кол-во часов</w:t>
            </w:r>
          </w:p>
        </w:tc>
      </w:tr>
      <w:tr w:rsidR="00E669CD" w:rsidRPr="00E669CD" w:rsidTr="0091318C">
        <w:tc>
          <w:tcPr>
            <w:tcW w:w="1526" w:type="dxa"/>
          </w:tcPr>
          <w:p w:rsidR="00E669CD" w:rsidRPr="00C071D6" w:rsidRDefault="00E669CD" w:rsidP="00C071D6">
            <w:pPr>
              <w:pStyle w:val="Default"/>
              <w:jc w:val="center"/>
            </w:pPr>
            <w:r w:rsidRPr="00C071D6">
              <w:t>1</w:t>
            </w:r>
          </w:p>
        </w:tc>
        <w:tc>
          <w:tcPr>
            <w:tcW w:w="4678" w:type="dxa"/>
          </w:tcPr>
          <w:p w:rsidR="00E669CD" w:rsidRPr="00C071D6" w:rsidRDefault="00E669CD">
            <w:pPr>
              <w:pStyle w:val="Default"/>
            </w:pPr>
            <w:r w:rsidRPr="00C071D6">
              <w:t xml:space="preserve">Основные задачи тригонометрии </w:t>
            </w:r>
          </w:p>
        </w:tc>
        <w:tc>
          <w:tcPr>
            <w:tcW w:w="2551" w:type="dxa"/>
          </w:tcPr>
          <w:p w:rsidR="00E669CD" w:rsidRPr="00C071D6" w:rsidRDefault="00E669CD" w:rsidP="00C071D6">
            <w:pPr>
              <w:pStyle w:val="Default"/>
              <w:jc w:val="center"/>
            </w:pPr>
            <w:r w:rsidRPr="00C071D6">
              <w:t>15</w:t>
            </w:r>
          </w:p>
        </w:tc>
      </w:tr>
      <w:tr w:rsidR="00E669CD" w:rsidRPr="00E669CD" w:rsidTr="0091318C">
        <w:tc>
          <w:tcPr>
            <w:tcW w:w="1526" w:type="dxa"/>
          </w:tcPr>
          <w:p w:rsidR="00E669CD" w:rsidRPr="00C071D6" w:rsidRDefault="00E669CD" w:rsidP="00C071D6">
            <w:pPr>
              <w:pStyle w:val="Default"/>
              <w:jc w:val="center"/>
            </w:pPr>
            <w:r w:rsidRPr="00C071D6">
              <w:t>2</w:t>
            </w:r>
          </w:p>
        </w:tc>
        <w:tc>
          <w:tcPr>
            <w:tcW w:w="4678" w:type="dxa"/>
          </w:tcPr>
          <w:p w:rsidR="00E669CD" w:rsidRPr="00C071D6" w:rsidRDefault="00E669CD">
            <w:pPr>
              <w:pStyle w:val="Default"/>
            </w:pPr>
            <w:r w:rsidRPr="00C071D6">
              <w:t xml:space="preserve">Производная и её применение </w:t>
            </w:r>
          </w:p>
        </w:tc>
        <w:tc>
          <w:tcPr>
            <w:tcW w:w="2551" w:type="dxa"/>
          </w:tcPr>
          <w:p w:rsidR="00E669CD" w:rsidRPr="00C071D6" w:rsidRDefault="00E669CD" w:rsidP="00C071D6">
            <w:pPr>
              <w:pStyle w:val="Default"/>
              <w:jc w:val="center"/>
            </w:pPr>
            <w:r w:rsidRPr="00C071D6">
              <w:t>8</w:t>
            </w:r>
          </w:p>
        </w:tc>
      </w:tr>
      <w:tr w:rsidR="00E669CD" w:rsidRPr="00E669CD" w:rsidTr="0091318C">
        <w:tc>
          <w:tcPr>
            <w:tcW w:w="1526" w:type="dxa"/>
          </w:tcPr>
          <w:p w:rsidR="00E669CD" w:rsidRPr="00C071D6" w:rsidRDefault="00E669CD" w:rsidP="00C071D6">
            <w:pPr>
              <w:pStyle w:val="Default"/>
              <w:jc w:val="center"/>
            </w:pPr>
            <w:r w:rsidRPr="00C071D6">
              <w:t>3</w:t>
            </w:r>
          </w:p>
        </w:tc>
        <w:tc>
          <w:tcPr>
            <w:tcW w:w="4678" w:type="dxa"/>
          </w:tcPr>
          <w:p w:rsidR="00E669CD" w:rsidRPr="00C071D6" w:rsidRDefault="00E669CD">
            <w:pPr>
              <w:pStyle w:val="Default"/>
            </w:pPr>
            <w:r w:rsidRPr="00C071D6">
              <w:t xml:space="preserve">Итоговое повторение </w:t>
            </w:r>
          </w:p>
        </w:tc>
        <w:tc>
          <w:tcPr>
            <w:tcW w:w="2551" w:type="dxa"/>
          </w:tcPr>
          <w:p w:rsidR="00E669CD" w:rsidRPr="00C071D6" w:rsidRDefault="00E669CD" w:rsidP="00C071D6">
            <w:pPr>
              <w:pStyle w:val="Default"/>
              <w:jc w:val="center"/>
            </w:pPr>
            <w:r w:rsidRPr="00C071D6">
              <w:t>11</w:t>
            </w:r>
          </w:p>
        </w:tc>
      </w:tr>
      <w:tr w:rsidR="00E669CD" w:rsidRPr="00E669CD" w:rsidTr="0091318C">
        <w:tc>
          <w:tcPr>
            <w:tcW w:w="1526" w:type="dxa"/>
          </w:tcPr>
          <w:p w:rsidR="00E669CD" w:rsidRPr="00E669CD" w:rsidRDefault="00E669CD" w:rsidP="0091318C">
            <w:pPr>
              <w:pStyle w:val="Default"/>
            </w:pPr>
          </w:p>
        </w:tc>
        <w:tc>
          <w:tcPr>
            <w:tcW w:w="4678" w:type="dxa"/>
          </w:tcPr>
          <w:p w:rsidR="00E669CD" w:rsidRPr="00E669CD" w:rsidRDefault="00E669CD" w:rsidP="0091318C">
            <w:pPr>
              <w:pStyle w:val="Default"/>
              <w:jc w:val="right"/>
            </w:pPr>
            <w:r>
              <w:t>ИТОГО</w:t>
            </w:r>
          </w:p>
        </w:tc>
        <w:tc>
          <w:tcPr>
            <w:tcW w:w="2551" w:type="dxa"/>
          </w:tcPr>
          <w:p w:rsidR="00E669CD" w:rsidRPr="00E669CD" w:rsidRDefault="00E669CD" w:rsidP="0091318C">
            <w:pPr>
              <w:pStyle w:val="Default"/>
              <w:jc w:val="center"/>
            </w:pPr>
            <w:r>
              <w:t>34</w:t>
            </w:r>
          </w:p>
        </w:tc>
      </w:tr>
    </w:tbl>
    <w:p w:rsidR="00081892" w:rsidRDefault="00081892" w:rsidP="0042215F">
      <w:pPr>
        <w:pStyle w:val="Default"/>
      </w:pPr>
    </w:p>
    <w:p w:rsidR="00081892" w:rsidRDefault="00081892" w:rsidP="0042215F">
      <w:pPr>
        <w:pStyle w:val="Default"/>
      </w:pPr>
    </w:p>
    <w:p w:rsidR="00081892" w:rsidRDefault="00081892" w:rsidP="0042215F">
      <w:pPr>
        <w:pStyle w:val="Default"/>
      </w:pPr>
    </w:p>
    <w:p w:rsidR="00081892" w:rsidRDefault="00081892" w:rsidP="0042215F">
      <w:pPr>
        <w:pStyle w:val="Default"/>
      </w:pPr>
    </w:p>
    <w:p w:rsidR="00081892" w:rsidRDefault="00081892" w:rsidP="0042215F">
      <w:pPr>
        <w:pStyle w:val="Default"/>
      </w:pPr>
    </w:p>
    <w:p w:rsidR="00081892" w:rsidRDefault="00081892" w:rsidP="0042215F">
      <w:pPr>
        <w:pStyle w:val="Default"/>
        <w:sectPr w:rsidR="00081892" w:rsidSect="001001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215F" w:rsidRDefault="0042215F" w:rsidP="0042215F">
      <w:pPr>
        <w:pStyle w:val="Default"/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5534581"/>
            <wp:effectExtent l="1905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3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15F" w:rsidRDefault="0042215F" w:rsidP="0042215F">
      <w:pPr>
        <w:pStyle w:val="Default"/>
      </w:pPr>
    </w:p>
    <w:p w:rsidR="0042215F" w:rsidRDefault="0042215F" w:rsidP="0042215F">
      <w:pPr>
        <w:pStyle w:val="Default"/>
      </w:pPr>
    </w:p>
    <w:p w:rsidR="0042215F" w:rsidRDefault="0042215F" w:rsidP="0042215F">
      <w:pPr>
        <w:pStyle w:val="Default"/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5771998"/>
            <wp:effectExtent l="1905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7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15F" w:rsidRDefault="0042215F" w:rsidP="0042215F">
      <w:pPr>
        <w:pStyle w:val="Default"/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1896079"/>
            <wp:effectExtent l="1905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896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15F" w:rsidRDefault="0042215F" w:rsidP="0042215F">
      <w:pPr>
        <w:rPr>
          <w:color w:val="000000"/>
        </w:rPr>
      </w:pPr>
      <w:r>
        <w:br w:type="page"/>
      </w:r>
    </w:p>
    <w:p w:rsidR="0042215F" w:rsidRDefault="0042215F" w:rsidP="0042215F">
      <w:pPr>
        <w:pStyle w:val="Default"/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5698832"/>
            <wp:effectExtent l="1905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9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15F" w:rsidRDefault="0042215F" w:rsidP="0042215F">
      <w:pPr>
        <w:pStyle w:val="Default"/>
      </w:pPr>
    </w:p>
    <w:p w:rsidR="0042215F" w:rsidRPr="00861B84" w:rsidRDefault="0042215F" w:rsidP="0042215F">
      <w:pPr>
        <w:pStyle w:val="Default"/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3449090"/>
            <wp:effectExtent l="1905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4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2F8" w:rsidRDefault="00760F73"/>
    <w:sectPr w:rsidR="000B52F8" w:rsidSect="004221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15F" w:rsidRDefault="0042215F" w:rsidP="0042215F">
      <w:r>
        <w:separator/>
      </w:r>
    </w:p>
  </w:endnote>
  <w:endnote w:type="continuationSeparator" w:id="0">
    <w:p w:rsidR="0042215F" w:rsidRDefault="0042215F" w:rsidP="0042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15F" w:rsidRDefault="0042215F" w:rsidP="0042215F">
      <w:r>
        <w:separator/>
      </w:r>
    </w:p>
  </w:footnote>
  <w:footnote w:type="continuationSeparator" w:id="0">
    <w:p w:rsidR="0042215F" w:rsidRDefault="0042215F" w:rsidP="0042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15F"/>
    <w:rsid w:val="00081892"/>
    <w:rsid w:val="0042215F"/>
    <w:rsid w:val="0046358D"/>
    <w:rsid w:val="00760F73"/>
    <w:rsid w:val="00A4469C"/>
    <w:rsid w:val="00A82524"/>
    <w:rsid w:val="00C071D6"/>
    <w:rsid w:val="00DC206E"/>
    <w:rsid w:val="00E669CD"/>
    <w:rsid w:val="00F3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45BD6-B8C3-4081-ABE4-8111DE72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2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21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42215F"/>
    <w:pPr>
      <w:spacing w:before="120"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422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1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221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2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221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21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№3</dc:creator>
  <cp:lastModifiedBy>Алла Жукова</cp:lastModifiedBy>
  <cp:revision>3</cp:revision>
  <dcterms:created xsi:type="dcterms:W3CDTF">2018-09-28T10:42:00Z</dcterms:created>
  <dcterms:modified xsi:type="dcterms:W3CDTF">2018-09-28T10:50:00Z</dcterms:modified>
</cp:coreProperties>
</file>